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Confidential fax cover sheet</w:t>
      </w:r>
    </w:p>
    <w:p>
      <w:r>
        <w:t>A confidentiality notice and instructions for a wrong recipient.</w:t>
      </w:r>
    </w:p>
    <w:tbl>
      <w:tblPr>
        <w:tblW w:type="auto" w:w="0"/>
        <w:tblLayout w:type="fixed"/>
        <w:tblLook w:firstColumn="1" w:firstRow="1" w:lastColumn="0" w:lastRow="0" w:noHBand="0" w:noVBand="1" w:val="04A0"/>
      </w:tblPr>
      <w:tblGrid>
        <w:gridCol w:w="3744"/>
        <w:gridCol w:w="6480"/>
      </w:tblGrid>
      <w:tr>
        <w:trPr>
          <w:cantSplit/>
        </w:trPr>
        <w:tc>
          <w:tcPr>
            <w:tcW w:type="dxa" w:w="3744"/>
          </w:tcPr>
          <w:p>
            <w:pPr>
              <w:spacing w:before="80" w:after="180"/>
            </w:pPr>
            <w:r>
              <w:rPr>
                <w:b/>
              </w:rPr>
              <w:t>Date</w:t>
            </w:r>
          </w:p>
        </w:tc>
        <w:tc>
          <w:tcPr>
            <w:tcW w:type="dxa" w:w="6480"/>
          </w:tcPr>
          <w:p>
            <w:pPr>
              <w:spacing w:before="80" w:after="180"/>
            </w:pPr>
            <w:r>
              <w:t>_________________________________</w:t>
            </w:r>
          </w:p>
        </w:tc>
      </w:tr>
      <w:tr>
        <w:trPr>
          <w:cantSplit/>
        </w:trPr>
        <w:tc>
          <w:tcPr>
            <w:tcW w:type="dxa" w:w="3744"/>
          </w:tcPr>
          <w:p>
            <w:pPr>
              <w:spacing w:before="80" w:after="180"/>
            </w:pPr>
            <w:r>
              <w:rPr>
                <w:b/>
              </w:rPr>
              <w:t>To / department</w:t>
            </w:r>
          </w:p>
        </w:tc>
        <w:tc>
          <w:tcPr>
            <w:tcW w:type="dxa" w:w="6480"/>
          </w:tcPr>
          <w:p>
            <w:pPr>
              <w:spacing w:before="80" w:after="180"/>
            </w:pPr>
            <w:r>
              <w:t>_________________________________</w:t>
            </w:r>
          </w:p>
        </w:tc>
      </w:tr>
      <w:tr>
        <w:trPr>
          <w:cantSplit/>
        </w:trPr>
        <w:tc>
          <w:tcPr>
            <w:tcW w:type="dxa" w:w="3744"/>
          </w:tcPr>
          <w:p>
            <w:pPr>
              <w:spacing w:before="80" w:after="180"/>
            </w:pPr>
            <w:r>
              <w:rPr>
                <w:b/>
              </w:rPr>
              <w:t>Recipient fax number</w:t>
            </w:r>
          </w:p>
        </w:tc>
        <w:tc>
          <w:tcPr>
            <w:tcW w:type="dxa" w:w="6480"/>
          </w:tcPr>
          <w:p>
            <w:pPr>
              <w:spacing w:before="80" w:after="180"/>
            </w:pPr>
            <w:r>
              <w:t>_________________________________</w:t>
            </w:r>
          </w:p>
        </w:tc>
      </w:tr>
      <w:tr>
        <w:trPr>
          <w:cantSplit/>
        </w:trPr>
        <w:tc>
          <w:tcPr>
            <w:tcW w:type="dxa" w:w="3744"/>
          </w:tcPr>
          <w:p>
            <w:pPr>
              <w:spacing w:before="80" w:after="180"/>
            </w:pPr>
            <w:r>
              <w:rPr>
                <w:b/>
              </w:rPr>
              <w:t>From / organization</w:t>
            </w:r>
          </w:p>
        </w:tc>
        <w:tc>
          <w:tcPr>
            <w:tcW w:type="dxa" w:w="6480"/>
          </w:tcPr>
          <w:p>
            <w:pPr>
              <w:spacing w:before="80" w:after="180"/>
            </w:pPr>
            <w:r>
              <w:t>_________________________________</w:t>
            </w:r>
          </w:p>
        </w:tc>
      </w:tr>
      <w:tr>
        <w:trPr>
          <w:cantSplit/>
        </w:trPr>
        <w:tc>
          <w:tcPr>
            <w:tcW w:type="dxa" w:w="3744"/>
          </w:tcPr>
          <w:p>
            <w:pPr>
              <w:spacing w:before="80" w:after="180"/>
            </w:pPr>
            <w:r>
              <w:rPr>
                <w:b/>
              </w:rPr>
              <w:t>Callback phone</w:t>
            </w:r>
          </w:p>
        </w:tc>
        <w:tc>
          <w:tcPr>
            <w:tcW w:type="dxa" w:w="6480"/>
          </w:tcPr>
          <w:p>
            <w:pPr>
              <w:spacing w:before="80" w:after="180"/>
            </w:pPr>
            <w:r>
              <w:t>_________________________________</w:t>
            </w:r>
          </w:p>
        </w:tc>
      </w:tr>
      <w:tr>
        <w:trPr>
          <w:cantSplit/>
        </w:trPr>
        <w:tc>
          <w:tcPr>
            <w:tcW w:type="dxa" w:w="3744"/>
          </w:tcPr>
          <w:p>
            <w:pPr>
              <w:spacing w:before="80" w:after="180"/>
            </w:pPr>
            <w:r>
              <w:rPr>
                <w:b/>
              </w:rPr>
              <w:t>Reply email</w:t>
            </w:r>
          </w:p>
        </w:tc>
        <w:tc>
          <w:tcPr>
            <w:tcW w:type="dxa" w:w="6480"/>
          </w:tcPr>
          <w:p>
            <w:pPr>
              <w:spacing w:before="80" w:after="180"/>
            </w:pPr>
            <w:r>
              <w:t>_________________________________</w:t>
            </w:r>
          </w:p>
        </w:tc>
      </w:tr>
      <w:tr>
        <w:trPr>
          <w:cantSplit/>
        </w:trPr>
        <w:tc>
          <w:tcPr>
            <w:tcW w:type="dxa" w:w="3744"/>
          </w:tcPr>
          <w:p>
            <w:pPr>
              <w:spacing w:before="80" w:after="180"/>
            </w:pPr>
            <w:r>
              <w:rPr>
                <w:b/>
              </w:rPr>
              <w:t>Return fax number (optional)</w:t>
            </w:r>
          </w:p>
        </w:tc>
        <w:tc>
          <w:tcPr>
            <w:tcW w:type="dxa" w:w="6480"/>
          </w:tcPr>
          <w:p>
            <w:pPr>
              <w:spacing w:before="80" w:after="180"/>
            </w:pPr>
            <w:r>
              <w:t>_________________________________</w:t>
            </w:r>
          </w:p>
        </w:tc>
      </w:tr>
      <w:tr>
        <w:trPr>
          <w:cantSplit/>
        </w:trPr>
        <w:tc>
          <w:tcPr>
            <w:tcW w:type="dxa" w:w="3744"/>
          </w:tcPr>
          <w:p>
            <w:pPr>
              <w:spacing w:before="80" w:after="180"/>
            </w:pPr>
            <w:r>
              <w:rPr>
                <w:b/>
              </w:rPr>
              <w:t>Total pages including cover</w:t>
            </w:r>
          </w:p>
        </w:tc>
        <w:tc>
          <w:tcPr>
            <w:tcW w:type="dxa" w:w="6480"/>
          </w:tcPr>
          <w:p>
            <w:pPr>
              <w:spacing w:before="80" w:after="180"/>
            </w:pPr>
            <w:r>
              <w:t>_________________________________</w:t>
            </w:r>
          </w:p>
        </w:tc>
      </w:tr>
      <w:tr>
        <w:trPr>
          <w:cantSplit/>
        </w:trPr>
        <w:tc>
          <w:tcPr>
            <w:tcW w:type="dxa" w:w="3744"/>
          </w:tcPr>
          <w:p>
            <w:pPr>
              <w:spacing w:before="80" w:after="180"/>
            </w:pPr>
            <w:r>
              <w:rPr>
                <w:b/>
              </w:rPr>
              <w:t>Subject / RE</w:t>
            </w:r>
          </w:p>
        </w:tc>
        <w:tc>
          <w:tcPr>
            <w:tcW w:type="dxa" w:w="6480"/>
          </w:tcPr>
          <w:p>
            <w:pPr>
              <w:spacing w:before="80" w:after="180"/>
            </w:pPr>
            <w:r>
              <w:t>_________________________________</w:t>
            </w:r>
          </w:p>
        </w:tc>
      </w:tr>
    </w:tbl>
    <w:p>
      <w:r>
        <w:rPr>
          <w:b/>
        </w:rPr>
        <w:t>Message / routing instructions</w:t>
      </w:r>
    </w:p>
    <w:p>
      <w:r>
        <w:t>_______________________________________________________</w:t>
        <w:br/>
        <w:br/>
        <w:t>_______________________________________________________</w:t>
      </w:r>
    </w:p>
    <w:p>
      <w:r>
        <w:rPr>
          <w:b/>
        </w:rPr>
        <w:t>Confidentiality notice</w:t>
      </w:r>
    </w:p>
    <w:p>
      <w:r>
        <w:t>This fax may contain confidential information intended only for the named recipient. If you received it in error, notify the sender and destroy all copies. Do not use or disclose the contents.</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Free fax cover sheet template  |  singlefax.com/fax-cover-sheet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fax cover sheet</dc:title>
  <dc:subject/>
  <dc:creator>SingleFax Editorial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