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Medical HIPAA fax cover sheet</w:t>
      </w:r>
    </w:p>
    <w:p>
      <w:r>
        <w:t>Minimal routing fields and a PHI notice for healthcare packets.</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To / department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protected health information intended only for the named recipient. If you received it in error, notify the sender by telephone and destroy all copies. Keep medical details off the cover page. A notice does not establish HIPAA compliance.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and HIPAA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